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EE5" w:rsidRDefault="00BF6EE5" w:rsidP="00BF6EE5">
      <w:pPr>
        <w:pStyle w:val="CM126"/>
        <w:spacing w:after="185" w:line="28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BF6EE5">
        <w:rPr>
          <w:rFonts w:ascii="Times New Roman" w:hAnsi="Times New Roman" w:cs="Times New Roman"/>
          <w:b/>
          <w:bCs/>
          <w:sz w:val="28"/>
          <w:szCs w:val="28"/>
        </w:rPr>
        <w:t xml:space="preserve">Community Emergency Response Team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(CERT) </w:t>
      </w:r>
      <w:r w:rsidRPr="00BF6EE5">
        <w:rPr>
          <w:rFonts w:ascii="Times New Roman" w:hAnsi="Times New Roman" w:cs="Times New Roman"/>
          <w:b/>
          <w:bCs/>
          <w:sz w:val="28"/>
          <w:szCs w:val="28"/>
        </w:rPr>
        <w:t>Train-the-Trainer</w:t>
      </w:r>
    </w:p>
    <w:bookmarkEnd w:id="0"/>
    <w:p w:rsidR="00BF6EE5" w:rsidRPr="00BF6EE5" w:rsidRDefault="00BF6EE5" w:rsidP="00BF6EE5">
      <w:pPr>
        <w:pStyle w:val="Default"/>
      </w:pPr>
    </w:p>
    <w:p w:rsidR="00BF6EE5" w:rsidRPr="00BF6EE5" w:rsidRDefault="00BF6EE5" w:rsidP="00BF6EE5">
      <w:pPr>
        <w:pStyle w:val="CM126"/>
        <w:spacing w:after="185" w:line="280" w:lineRule="atLeast"/>
        <w:jc w:val="both"/>
        <w:rPr>
          <w:rFonts w:ascii="Times New Roman" w:hAnsi="Times New Roman" w:cs="Times New Roman"/>
          <w:color w:val="000000"/>
        </w:rPr>
      </w:pPr>
      <w:r w:rsidRPr="00BF6EE5">
        <w:rPr>
          <w:rFonts w:ascii="Times New Roman" w:hAnsi="Times New Roman" w:cs="Times New Roman"/>
          <w:color w:val="000000"/>
        </w:rPr>
        <w:t xml:space="preserve">This course produces competent instructors for the Community Emergency Response Team (CERT) Basic Training course. </w:t>
      </w:r>
    </w:p>
    <w:p w:rsidR="00BF6EE5" w:rsidRPr="00BF6EE5" w:rsidRDefault="00BF6EE5" w:rsidP="00BF6EE5">
      <w:pPr>
        <w:pStyle w:val="CM126"/>
        <w:spacing w:after="185" w:line="280" w:lineRule="atLeast"/>
        <w:jc w:val="both"/>
        <w:rPr>
          <w:rFonts w:ascii="Times New Roman" w:hAnsi="Times New Roman" w:cs="Times New Roman"/>
          <w:color w:val="000000"/>
        </w:rPr>
      </w:pPr>
      <w:r w:rsidRPr="00BF6EE5">
        <w:rPr>
          <w:rFonts w:ascii="Times New Roman" w:hAnsi="Times New Roman" w:cs="Times New Roman"/>
          <w:b/>
          <w:bCs/>
          <w:color w:val="000000"/>
        </w:rPr>
        <w:t xml:space="preserve">Course Objectives: </w:t>
      </w:r>
    </w:p>
    <w:p w:rsidR="00BF6EE5" w:rsidRPr="00BF6EE5" w:rsidRDefault="00BF6EE5" w:rsidP="00BF6EE5">
      <w:pPr>
        <w:pStyle w:val="Default"/>
        <w:numPr>
          <w:ilvl w:val="0"/>
          <w:numId w:val="1"/>
        </w:numPr>
        <w:spacing w:after="33"/>
        <w:rPr>
          <w:rFonts w:ascii="Times New Roman" w:hAnsi="Times New Roman" w:cs="Times New Roman"/>
        </w:rPr>
      </w:pPr>
      <w:r w:rsidRPr="00BF6EE5">
        <w:rPr>
          <w:rFonts w:ascii="Times New Roman" w:hAnsi="Times New Roman" w:cs="Times New Roman"/>
        </w:rPr>
        <w:t xml:space="preserve">Demonstrate knowledge of the CERT Basic Training course. </w:t>
      </w:r>
    </w:p>
    <w:p w:rsidR="00BF6EE5" w:rsidRPr="00BF6EE5" w:rsidRDefault="00BF6EE5" w:rsidP="00BF6EE5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BF6EE5">
        <w:rPr>
          <w:rFonts w:ascii="Times New Roman" w:hAnsi="Times New Roman" w:cs="Times New Roman"/>
        </w:rPr>
        <w:t xml:space="preserve">Demonstrate the ability to present an assigned portion of the course (teach-back). </w:t>
      </w:r>
    </w:p>
    <w:p w:rsidR="00BF6EE5" w:rsidRPr="00BF6EE5" w:rsidRDefault="00BF6EE5" w:rsidP="00BF6EE5">
      <w:pPr>
        <w:numPr>
          <w:ilvl w:val="0"/>
          <w:numId w:val="2"/>
        </w:numPr>
        <w:autoSpaceDE w:val="0"/>
        <w:autoSpaceDN w:val="0"/>
        <w:adjustRightInd w:val="0"/>
        <w:spacing w:after="33" w:line="240" w:lineRule="auto"/>
        <w:rPr>
          <w:rFonts w:cs="Times New Roman"/>
          <w:color w:val="000000"/>
          <w:szCs w:val="24"/>
        </w:rPr>
      </w:pPr>
      <w:r w:rsidRPr="00BF6EE5">
        <w:rPr>
          <w:rFonts w:cs="Times New Roman"/>
          <w:color w:val="000000"/>
          <w:szCs w:val="24"/>
        </w:rPr>
        <w:t xml:space="preserve">Communicate the core values of the program. </w:t>
      </w:r>
    </w:p>
    <w:p w:rsidR="00BF6EE5" w:rsidRPr="00BF6EE5" w:rsidRDefault="00BF6EE5" w:rsidP="00BF6EE5">
      <w:pPr>
        <w:numPr>
          <w:ilvl w:val="0"/>
          <w:numId w:val="2"/>
        </w:numPr>
        <w:autoSpaceDE w:val="0"/>
        <w:autoSpaceDN w:val="0"/>
        <w:adjustRightInd w:val="0"/>
        <w:spacing w:after="33" w:line="240" w:lineRule="auto"/>
        <w:rPr>
          <w:rFonts w:cs="Times New Roman"/>
          <w:color w:val="000000"/>
          <w:szCs w:val="24"/>
        </w:rPr>
      </w:pPr>
      <w:r w:rsidRPr="00BF6EE5">
        <w:rPr>
          <w:rFonts w:cs="Times New Roman"/>
          <w:color w:val="000000"/>
          <w:szCs w:val="24"/>
        </w:rPr>
        <w:t xml:space="preserve">Demonstrate classroom management techniques. </w:t>
      </w:r>
    </w:p>
    <w:p w:rsidR="00BF6EE5" w:rsidRPr="00BF6EE5" w:rsidRDefault="00BF6EE5" w:rsidP="00BF6EE5">
      <w:pPr>
        <w:numPr>
          <w:ilvl w:val="0"/>
          <w:numId w:val="2"/>
        </w:numPr>
        <w:autoSpaceDE w:val="0"/>
        <w:autoSpaceDN w:val="0"/>
        <w:adjustRightInd w:val="0"/>
        <w:spacing w:after="33" w:line="240" w:lineRule="auto"/>
        <w:rPr>
          <w:rFonts w:cs="Times New Roman"/>
          <w:color w:val="000000"/>
          <w:szCs w:val="24"/>
        </w:rPr>
      </w:pPr>
      <w:r w:rsidRPr="00BF6EE5">
        <w:rPr>
          <w:rFonts w:cs="Times New Roman"/>
          <w:color w:val="000000"/>
          <w:szCs w:val="24"/>
        </w:rPr>
        <w:t xml:space="preserve">Demonstrate effective teaching techniques. </w:t>
      </w:r>
    </w:p>
    <w:p w:rsidR="00BF6EE5" w:rsidRPr="00BF6EE5" w:rsidRDefault="00BF6EE5" w:rsidP="00BF6EE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BF6EE5">
        <w:rPr>
          <w:rFonts w:cs="Times New Roman"/>
          <w:color w:val="000000"/>
          <w:szCs w:val="24"/>
        </w:rPr>
        <w:t xml:space="preserve">Model appropriate behavior as an instructor. </w:t>
      </w:r>
    </w:p>
    <w:p w:rsidR="00BF6EE5" w:rsidRPr="00BF6EE5" w:rsidRDefault="00BF6EE5" w:rsidP="00BF6EE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BF6EE5" w:rsidRPr="00BF6EE5" w:rsidRDefault="00BF6EE5" w:rsidP="00BF6EE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BF6EE5">
        <w:rPr>
          <w:rFonts w:cs="Times New Roman"/>
          <w:b/>
          <w:bCs/>
          <w:color w:val="000000"/>
          <w:szCs w:val="24"/>
        </w:rPr>
        <w:t xml:space="preserve">Program Area(s): </w:t>
      </w:r>
      <w:r w:rsidRPr="00BF6EE5">
        <w:rPr>
          <w:rFonts w:cs="Times New Roman"/>
          <w:color w:val="000000"/>
          <w:szCs w:val="24"/>
        </w:rPr>
        <w:t xml:space="preserve">Citizen Preparedness; Voluntary Organizations </w:t>
      </w:r>
    </w:p>
    <w:p w:rsidR="00BF6EE5" w:rsidRPr="00BF6EE5" w:rsidRDefault="00BF6EE5" w:rsidP="00BF6EE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BF6EE5" w:rsidRPr="00BF6EE5" w:rsidRDefault="00BF6EE5" w:rsidP="00BF6EE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BF6EE5">
        <w:rPr>
          <w:rFonts w:cs="Times New Roman"/>
          <w:b/>
          <w:bCs/>
          <w:color w:val="000000"/>
          <w:szCs w:val="24"/>
        </w:rPr>
        <w:t xml:space="preserve">Delivery Location: </w:t>
      </w:r>
      <w:r w:rsidRPr="00BF6EE5">
        <w:rPr>
          <w:rFonts w:cs="Times New Roman"/>
          <w:color w:val="000000"/>
          <w:szCs w:val="24"/>
        </w:rPr>
        <w:t xml:space="preserve">State Delivered </w:t>
      </w:r>
    </w:p>
    <w:p w:rsidR="00BF6EE5" w:rsidRPr="00BF6EE5" w:rsidRDefault="00BF6EE5" w:rsidP="00BF6EE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BF6EE5">
        <w:rPr>
          <w:rFonts w:cs="Times New Roman"/>
          <w:color w:val="000000"/>
          <w:szCs w:val="24"/>
        </w:rPr>
        <w:br/>
      </w:r>
      <w:r w:rsidRPr="00BF6EE5">
        <w:rPr>
          <w:rFonts w:cs="Times New Roman"/>
          <w:b/>
          <w:bCs/>
          <w:color w:val="000000"/>
          <w:szCs w:val="24"/>
        </w:rPr>
        <w:t xml:space="preserve">Selection Criteria: </w:t>
      </w:r>
      <w:r w:rsidRPr="00BF6EE5">
        <w:rPr>
          <w:rFonts w:cs="Times New Roman"/>
          <w:color w:val="000000"/>
          <w:szCs w:val="24"/>
        </w:rPr>
        <w:t xml:space="preserve">People who will serve as the Course Manager for the CERT Basic Training course and people who will be CERT Basic Training course instructors in any capacity. </w:t>
      </w:r>
      <w:r w:rsidRPr="00BF6EE5">
        <w:rPr>
          <w:rFonts w:cs="Times New Roman"/>
          <w:b/>
          <w:bCs/>
          <w:i/>
          <w:iCs/>
          <w:color w:val="000000"/>
          <w:szCs w:val="24"/>
        </w:rPr>
        <w:t xml:space="preserve">Note: </w:t>
      </w:r>
      <w:r w:rsidRPr="00BF6EE5">
        <w:rPr>
          <w:rFonts w:cs="Times New Roman"/>
          <w:i/>
          <w:iCs/>
          <w:color w:val="000000"/>
          <w:szCs w:val="24"/>
        </w:rPr>
        <w:t xml:space="preserve">Individuals who conduct only one or two of the units may do so without taking the CERT TTT course. However, the CERT TTT course would give them a necessary overview of the CERT Basic Training course as well as improve their instructional skills. </w:t>
      </w:r>
    </w:p>
    <w:p w:rsidR="00BF6EE5" w:rsidRPr="00BF6EE5" w:rsidRDefault="00BF6EE5" w:rsidP="00BF6EE5">
      <w:pPr>
        <w:autoSpaceDE w:val="0"/>
        <w:autoSpaceDN w:val="0"/>
        <w:adjustRightInd w:val="0"/>
        <w:spacing w:after="185" w:line="268" w:lineRule="atLeast"/>
        <w:rPr>
          <w:rFonts w:cs="Times New Roman"/>
          <w:color w:val="000000"/>
          <w:szCs w:val="24"/>
        </w:rPr>
      </w:pPr>
      <w:r w:rsidRPr="00BF6EE5">
        <w:rPr>
          <w:rFonts w:cs="Times New Roman"/>
          <w:b/>
          <w:bCs/>
          <w:color w:val="000000"/>
          <w:szCs w:val="24"/>
        </w:rPr>
        <w:br/>
        <w:t xml:space="preserve">Required Prerequisites: </w:t>
      </w:r>
    </w:p>
    <w:p w:rsidR="00BF6EE5" w:rsidRPr="00BF6EE5" w:rsidRDefault="00BF6EE5" w:rsidP="00BF6EE5">
      <w:pPr>
        <w:numPr>
          <w:ilvl w:val="0"/>
          <w:numId w:val="3"/>
        </w:numPr>
        <w:autoSpaceDE w:val="0"/>
        <w:autoSpaceDN w:val="0"/>
        <w:adjustRightInd w:val="0"/>
        <w:spacing w:after="33" w:line="240" w:lineRule="auto"/>
        <w:ind w:left="720" w:hanging="720"/>
        <w:rPr>
          <w:rFonts w:cs="Times New Roman"/>
          <w:color w:val="000000"/>
          <w:szCs w:val="24"/>
        </w:rPr>
      </w:pPr>
      <w:r w:rsidRPr="00BF6EE5">
        <w:rPr>
          <w:rFonts w:cs="Times New Roman"/>
          <w:color w:val="000000"/>
          <w:szCs w:val="24"/>
        </w:rPr>
        <w:t xml:space="preserve">Must have a referral from a CERT-sponsoring agency. The CERT-sponsoring agency could be a local, regional, or state government agency. </w:t>
      </w:r>
    </w:p>
    <w:p w:rsidR="00BF6EE5" w:rsidRPr="00BF6EE5" w:rsidRDefault="00BF6EE5" w:rsidP="00BF6EE5">
      <w:pPr>
        <w:numPr>
          <w:ilvl w:val="0"/>
          <w:numId w:val="3"/>
        </w:numPr>
        <w:autoSpaceDE w:val="0"/>
        <w:autoSpaceDN w:val="0"/>
        <w:adjustRightInd w:val="0"/>
        <w:spacing w:after="33" w:line="240" w:lineRule="auto"/>
        <w:ind w:left="720" w:hanging="720"/>
        <w:rPr>
          <w:rFonts w:cs="Times New Roman"/>
          <w:color w:val="000000"/>
          <w:szCs w:val="24"/>
        </w:rPr>
      </w:pPr>
      <w:r w:rsidRPr="00BF6EE5">
        <w:rPr>
          <w:rFonts w:cs="Times New Roman"/>
          <w:color w:val="000000"/>
          <w:szCs w:val="24"/>
        </w:rPr>
        <w:t xml:space="preserve">If the CERT TTT course is sponsored by a state CERT coordinating agency, must have approval from that agency as well. </w:t>
      </w:r>
    </w:p>
    <w:p w:rsidR="00BF6EE5" w:rsidRPr="00BF6EE5" w:rsidRDefault="00BF6EE5" w:rsidP="00BF6EE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color w:val="000000"/>
          <w:szCs w:val="24"/>
        </w:rPr>
      </w:pPr>
      <w:r w:rsidRPr="00BF6EE5">
        <w:rPr>
          <w:rFonts w:cs="Times New Roman"/>
          <w:color w:val="000000"/>
          <w:szCs w:val="24"/>
        </w:rPr>
        <w:t xml:space="preserve">Must have taken the CERT Basic Training course. </w:t>
      </w:r>
    </w:p>
    <w:p w:rsidR="00BF6EE5" w:rsidRPr="00BF6EE5" w:rsidRDefault="00BF6EE5" w:rsidP="00BF6EE5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color w:val="000000"/>
          <w:szCs w:val="24"/>
        </w:rPr>
      </w:pPr>
    </w:p>
    <w:p w:rsidR="00BF6EE5" w:rsidRPr="00BF6EE5" w:rsidRDefault="00BF6EE5" w:rsidP="00BF6EE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BF6EE5">
        <w:rPr>
          <w:rFonts w:cs="Times New Roman"/>
          <w:b/>
          <w:bCs/>
          <w:color w:val="000000"/>
          <w:szCs w:val="24"/>
        </w:rPr>
        <w:t xml:space="preserve">Course Length: </w:t>
      </w:r>
      <w:r w:rsidRPr="00BF6EE5">
        <w:rPr>
          <w:rFonts w:cs="Times New Roman"/>
          <w:color w:val="000000"/>
          <w:szCs w:val="24"/>
        </w:rPr>
        <w:t>3 days</w:t>
      </w:r>
    </w:p>
    <w:p w:rsidR="00E40971" w:rsidRDefault="00BF6EE5"/>
    <w:sectPr w:rsidR="00E40971" w:rsidSect="009C6348">
      <w:pgSz w:w="12240" w:h="16340"/>
      <w:pgMar w:top="1220" w:right="900" w:bottom="437" w:left="7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nkGothITC Bk BT">
    <w:altName w:val="FrnkGothITC Bk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A45BBDF"/>
    <w:multiLevelType w:val="hybridMultilevel"/>
    <w:tmpl w:val="4734C49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F2B9D1A"/>
    <w:multiLevelType w:val="hybridMultilevel"/>
    <w:tmpl w:val="6B1572D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F9E20F5"/>
    <w:multiLevelType w:val="hybridMultilevel"/>
    <w:tmpl w:val="BE426AC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EE5"/>
    <w:rsid w:val="00021C9D"/>
    <w:rsid w:val="001F09E3"/>
    <w:rsid w:val="00B2576B"/>
    <w:rsid w:val="00B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F6EE5"/>
    <w:pPr>
      <w:autoSpaceDE w:val="0"/>
      <w:autoSpaceDN w:val="0"/>
      <w:adjustRightInd w:val="0"/>
      <w:spacing w:after="0" w:line="240" w:lineRule="auto"/>
    </w:pPr>
    <w:rPr>
      <w:rFonts w:ascii="FrnkGothITC Bk BT" w:hAnsi="FrnkGothITC Bk BT" w:cs="FrnkGothITC Bk BT"/>
      <w:color w:val="000000"/>
      <w:szCs w:val="24"/>
    </w:rPr>
  </w:style>
  <w:style w:type="paragraph" w:customStyle="1" w:styleId="CM126">
    <w:name w:val="CM126"/>
    <w:basedOn w:val="Default"/>
    <w:next w:val="Default"/>
    <w:uiPriority w:val="99"/>
    <w:rsid w:val="00BF6EE5"/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F6EE5"/>
    <w:pPr>
      <w:autoSpaceDE w:val="0"/>
      <w:autoSpaceDN w:val="0"/>
      <w:adjustRightInd w:val="0"/>
      <w:spacing w:after="0" w:line="240" w:lineRule="auto"/>
    </w:pPr>
    <w:rPr>
      <w:rFonts w:ascii="FrnkGothITC Bk BT" w:hAnsi="FrnkGothITC Bk BT" w:cs="FrnkGothITC Bk BT"/>
      <w:color w:val="000000"/>
      <w:szCs w:val="24"/>
    </w:rPr>
  </w:style>
  <w:style w:type="paragraph" w:customStyle="1" w:styleId="CM126">
    <w:name w:val="CM126"/>
    <w:basedOn w:val="Default"/>
    <w:next w:val="Default"/>
    <w:uiPriority w:val="99"/>
    <w:rsid w:val="00BF6EE5"/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tedwoolley</dc:creator>
  <cp:lastModifiedBy>tedwoolley</cp:lastModifiedBy>
  <cp:revision>1</cp:revision>
  <dcterms:created xsi:type="dcterms:W3CDTF">2015-04-28T00:09:00Z</dcterms:created>
  <dcterms:modified xsi:type="dcterms:W3CDTF">2015-04-28T00:17:00Z</dcterms:modified>
</cp:coreProperties>
</file>